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附件</w:t>
      </w:r>
      <w:r>
        <w:rPr>
          <w:rFonts w:ascii="黑体" w:hAnsi="黑体" w:eastAsia="黑体"/>
          <w:bCs/>
          <w:sz w:val="28"/>
          <w:szCs w:val="28"/>
        </w:rPr>
        <w:t>2—</w:t>
      </w:r>
      <w:r>
        <w:rPr>
          <w:rFonts w:hint="eastAsia" w:ascii="黑体" w:hAnsi="黑体" w:eastAsia="黑体"/>
          <w:bCs/>
          <w:sz w:val="28"/>
          <w:szCs w:val="28"/>
        </w:rPr>
        <w:t>1(切记！选择专业时，</w:t>
      </w:r>
      <w:r>
        <w:rPr>
          <w:rFonts w:hint="eastAsia" w:ascii="黑体" w:hAnsi="黑体" w:eastAsia="黑体"/>
          <w:bCs/>
          <w:sz w:val="28"/>
          <w:szCs w:val="28"/>
          <w:highlight w:val="yellow"/>
        </w:rPr>
        <w:t>黄色</w:t>
      </w:r>
      <w:r>
        <w:rPr>
          <w:rFonts w:hint="eastAsia" w:ascii="黑体" w:hAnsi="黑体" w:eastAsia="黑体"/>
          <w:bCs/>
          <w:sz w:val="28"/>
          <w:szCs w:val="28"/>
        </w:rPr>
        <w:t>为申报专业类别，</w:t>
      </w:r>
      <w:r>
        <w:rPr>
          <w:rFonts w:hint="eastAsia" w:ascii="黑体" w:hAnsi="黑体" w:eastAsia="黑体"/>
          <w:bCs/>
          <w:sz w:val="28"/>
          <w:szCs w:val="28"/>
          <w:highlight w:val="red"/>
        </w:rPr>
        <w:t>红色</w:t>
      </w:r>
      <w:r>
        <w:rPr>
          <w:rFonts w:hint="eastAsia" w:ascii="黑体" w:hAnsi="黑体" w:eastAsia="黑体"/>
          <w:bCs/>
          <w:sz w:val="28"/>
          <w:szCs w:val="28"/>
        </w:rPr>
        <w:t>为申报小专业。)</w:t>
      </w:r>
    </w:p>
    <w:p>
      <w:pPr>
        <w:pStyle w:val="5"/>
        <w:spacing w:before="0" w:beforeAutospacing="0" w:after="0" w:afterAutospacing="0" w:line="360" w:lineRule="exact"/>
        <w:rPr>
          <w:rFonts w:hint="eastAsia" w:ascii="仿宋_GB2312" w:eastAsia="仿宋_GB2312"/>
          <w:b/>
          <w:sz w:val="36"/>
          <w:szCs w:val="36"/>
        </w:rPr>
      </w:pPr>
    </w:p>
    <w:p>
      <w:pPr>
        <w:pStyle w:val="5"/>
        <w:spacing w:before="0" w:beforeAutospacing="0" w:after="0" w:afterAutospacing="0" w:line="360" w:lineRule="exact"/>
        <w:rPr>
          <w:rFonts w:hint="eastAsia" w:ascii="仿宋_GB2312" w:eastAsia="仿宋_GB2312"/>
          <w:b/>
          <w:sz w:val="36"/>
          <w:szCs w:val="36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textAlignment w:val="auto"/>
        <w:rPr>
          <w:rFonts w:ascii="仿宋_GB2312" w:eastAsia="仿宋_GB2312"/>
          <w:b/>
          <w:color w:val="auto"/>
          <w:sz w:val="36"/>
          <w:szCs w:val="36"/>
        </w:rPr>
      </w:pPr>
      <w:r>
        <w:rPr>
          <w:rFonts w:hint="eastAsia" w:ascii="仿宋_GB2312" w:eastAsia="仿宋_GB2312"/>
          <w:b/>
          <w:color w:val="auto"/>
          <w:sz w:val="36"/>
          <w:szCs w:val="36"/>
        </w:rPr>
        <w:t>建筑工程专业技术职务的专业范围包括：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2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b/>
          <w:color w:val="auto"/>
          <w:sz w:val="32"/>
          <w:szCs w:val="32"/>
        </w:rPr>
        <w:t>（一）</w:t>
      </w:r>
      <w:r>
        <w:rPr>
          <w:rFonts w:hint="eastAsia" w:ascii="仿宋_GB2312" w:eastAsia="仿宋_GB2312"/>
          <w:b/>
          <w:color w:val="auto"/>
          <w:sz w:val="32"/>
          <w:szCs w:val="32"/>
          <w:highlight w:val="yellow"/>
        </w:rPr>
        <w:t>规划设计类</w:t>
      </w:r>
      <w:r>
        <w:rPr>
          <w:rFonts w:hint="eastAsia" w:ascii="仿宋_GB2312" w:eastAsia="仿宋_GB2312"/>
          <w:b/>
          <w:color w:val="auto"/>
          <w:sz w:val="32"/>
          <w:szCs w:val="32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highlight w:val="red"/>
        </w:rPr>
        <w:t>城市规划</w:t>
      </w:r>
      <w:r>
        <w:rPr>
          <w:rFonts w:hint="eastAsia" w:ascii="仿宋_GB2312" w:eastAsia="仿宋_GB2312"/>
          <w:color w:val="auto"/>
          <w:sz w:val="32"/>
          <w:szCs w:val="32"/>
        </w:rPr>
        <w:t>、建筑设计、结构设计、电气设计、给排水设计、暖通空调工程、自动化设计、总图设计、建筑美术设计、建筑幕墙、景观园林设计、市政道路桥梁设计、岩土设计、城乡建设规划等。</w:t>
      </w:r>
      <w:r>
        <w:rPr>
          <w:rFonts w:ascii="仿宋_GB2312" w:eastAsia="仿宋_GB2312"/>
          <w:color w:val="auto"/>
          <w:sz w:val="32"/>
          <w:szCs w:val="32"/>
        </w:rPr>
        <w:t xml:space="preserve">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2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b/>
          <w:color w:val="auto"/>
          <w:sz w:val="32"/>
          <w:szCs w:val="32"/>
        </w:rPr>
        <w:t>（二）建筑施工类：</w:t>
      </w:r>
      <w:r>
        <w:rPr>
          <w:rFonts w:hint="eastAsia" w:ascii="仿宋_GB2312" w:eastAsia="仿宋_GB2312"/>
          <w:color w:val="auto"/>
          <w:sz w:val="32"/>
          <w:szCs w:val="32"/>
        </w:rPr>
        <w:t>房屋建筑工程、工程管理、建筑装饰装修、园林绿化工程、燃气工程、白蚁防治工程、市政道路桥梁工程、给排水工程、工程测量、建筑材料、钢结构工程、岩土工程、景观园林工程、工程监理、工程检测、环境卫生工程等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2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b/>
          <w:color w:val="auto"/>
          <w:sz w:val="32"/>
          <w:szCs w:val="32"/>
        </w:rPr>
        <w:t>（三）建筑经济类：</w:t>
      </w:r>
      <w:r>
        <w:rPr>
          <w:rFonts w:hint="eastAsia" w:ascii="仿宋_GB2312" w:eastAsia="仿宋_GB2312"/>
          <w:color w:val="auto"/>
          <w:sz w:val="32"/>
          <w:szCs w:val="32"/>
        </w:rPr>
        <w:t>工程造价、建筑经济管理、招投标代理等。</w:t>
      </w:r>
      <w:r>
        <w:rPr>
          <w:rFonts w:ascii="仿宋_GB2312" w:eastAsia="仿宋_GB2312"/>
          <w:color w:val="auto"/>
          <w:sz w:val="32"/>
          <w:szCs w:val="32"/>
        </w:rPr>
        <w:t xml:space="preserve">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2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b/>
          <w:color w:val="auto"/>
          <w:sz w:val="32"/>
          <w:szCs w:val="32"/>
        </w:rPr>
        <w:t>（四）建筑机电工程类：</w:t>
      </w:r>
      <w:r>
        <w:rPr>
          <w:rFonts w:hint="eastAsia" w:ascii="仿宋_GB2312" w:eastAsia="仿宋_GB2312"/>
          <w:color w:val="auto"/>
          <w:sz w:val="32"/>
          <w:szCs w:val="32"/>
        </w:rPr>
        <w:t>建筑电气与智能化工程、设备安装、管道安装、电气安装、建筑智能化、机电工程、</w:t>
      </w:r>
      <w:bookmarkStart w:id="0" w:name="_GoBack"/>
      <w:bookmarkEnd w:id="0"/>
      <w:r>
        <w:rPr>
          <w:rFonts w:hint="eastAsia" w:ascii="仿宋_GB2312" w:eastAsia="仿宋_GB2312"/>
          <w:color w:val="auto"/>
          <w:sz w:val="32"/>
          <w:szCs w:val="32"/>
        </w:rPr>
        <w:t>通风与空调安装、建筑机械等。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F7537"/>
    <w:rsid w:val="00190ED4"/>
    <w:rsid w:val="001C7C90"/>
    <w:rsid w:val="001D2AB8"/>
    <w:rsid w:val="00217928"/>
    <w:rsid w:val="00256AEA"/>
    <w:rsid w:val="002D0965"/>
    <w:rsid w:val="00323B43"/>
    <w:rsid w:val="00360DD3"/>
    <w:rsid w:val="00397F50"/>
    <w:rsid w:val="003A1F87"/>
    <w:rsid w:val="003D37D8"/>
    <w:rsid w:val="003E64F8"/>
    <w:rsid w:val="00406CFC"/>
    <w:rsid w:val="00426133"/>
    <w:rsid w:val="004358AB"/>
    <w:rsid w:val="00470D7A"/>
    <w:rsid w:val="004728EA"/>
    <w:rsid w:val="004C6B1E"/>
    <w:rsid w:val="00534682"/>
    <w:rsid w:val="00535336"/>
    <w:rsid w:val="005B1686"/>
    <w:rsid w:val="00623669"/>
    <w:rsid w:val="0065616B"/>
    <w:rsid w:val="00805F49"/>
    <w:rsid w:val="008B22F9"/>
    <w:rsid w:val="008B7726"/>
    <w:rsid w:val="008E53A8"/>
    <w:rsid w:val="0092111A"/>
    <w:rsid w:val="00927186"/>
    <w:rsid w:val="009C3BBF"/>
    <w:rsid w:val="00B5628E"/>
    <w:rsid w:val="00D31D50"/>
    <w:rsid w:val="00DE0420"/>
    <w:rsid w:val="00DF4E24"/>
    <w:rsid w:val="00E714F2"/>
    <w:rsid w:val="00EF0CC6"/>
    <w:rsid w:val="00F41F8E"/>
    <w:rsid w:val="00F817B9"/>
    <w:rsid w:val="00FD2992"/>
    <w:rsid w:val="5F4E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0">
    <w:name w:val="Char Char Char Char"/>
    <w:basedOn w:val="1"/>
    <w:qFormat/>
    <w:uiPriority w:val="0"/>
    <w:pPr>
      <w:widowControl w:val="0"/>
      <w:adjustRightInd/>
      <w:snapToGrid/>
      <w:spacing w:after="0" w:line="240" w:lineRule="atLeast"/>
      <w:ind w:left="420" w:firstLine="420"/>
      <w:jc w:val="both"/>
    </w:pPr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271</Characters>
  <Lines>2</Lines>
  <Paragraphs>1</Paragraphs>
  <TotalTime>1</TotalTime>
  <ScaleCrop>false</ScaleCrop>
  <LinksUpToDate>false</LinksUpToDate>
  <CharactersWithSpaces>317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</dc:creator>
  <cp:lastModifiedBy>user</cp:lastModifiedBy>
  <cp:lastPrinted>2021-01-12T15:07:00Z</cp:lastPrinted>
  <dcterms:modified xsi:type="dcterms:W3CDTF">2021-08-16T14:20:18Z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